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4C8CC" w14:textId="77777777" w:rsidR="004D5DC7" w:rsidRDefault="004D5DC7" w:rsidP="008520DE">
      <w:pPr>
        <w:spacing w:after="0" w:line="240" w:lineRule="auto"/>
        <w:ind w:left="4248" w:firstLine="708"/>
        <w:jc w:val="both"/>
        <w:rPr>
          <w:rFonts w:ascii="Calibri" w:hAnsi="Calibri" w:cs="Calibri"/>
          <w:sz w:val="24"/>
          <w:szCs w:val="24"/>
        </w:rPr>
      </w:pPr>
      <w:r w:rsidRPr="004D5DC7">
        <w:rPr>
          <w:rFonts w:ascii="Calibri" w:hAnsi="Calibri" w:cs="Calibri"/>
          <w:sz w:val="24"/>
          <w:szCs w:val="24"/>
        </w:rPr>
        <w:t xml:space="preserve">Adresa příslušného orgánu obce </w:t>
      </w:r>
    </w:p>
    <w:p w14:paraId="3C0E1DA9" w14:textId="2076CBCA" w:rsidR="00FA258D" w:rsidRDefault="004D5DC7" w:rsidP="008520DE">
      <w:pPr>
        <w:spacing w:after="0" w:line="240" w:lineRule="auto"/>
        <w:ind w:left="4248" w:firstLine="708"/>
        <w:jc w:val="both"/>
        <w:rPr>
          <w:rFonts w:ascii="Calibri" w:hAnsi="Calibri" w:cs="Calibri"/>
          <w:sz w:val="24"/>
          <w:szCs w:val="24"/>
        </w:rPr>
      </w:pPr>
      <w:r w:rsidRPr="004D5DC7">
        <w:rPr>
          <w:rFonts w:ascii="Calibri" w:hAnsi="Calibri" w:cs="Calibri"/>
          <w:sz w:val="24"/>
          <w:szCs w:val="24"/>
        </w:rPr>
        <w:t>(schvalujícího orgánu):</w:t>
      </w:r>
    </w:p>
    <w:p w14:paraId="74A0F7D3" w14:textId="77777777" w:rsidR="004D5DC7" w:rsidRDefault="004D5DC7" w:rsidP="008520DE">
      <w:pPr>
        <w:spacing w:after="0" w:line="240" w:lineRule="auto"/>
        <w:ind w:left="4248" w:firstLine="708"/>
        <w:jc w:val="both"/>
        <w:rPr>
          <w:rFonts w:ascii="Calibri" w:hAnsi="Calibri" w:cs="Calibri"/>
          <w:sz w:val="24"/>
          <w:szCs w:val="24"/>
        </w:rPr>
      </w:pPr>
    </w:p>
    <w:p w14:paraId="6CD171B3" w14:textId="15144206" w:rsidR="004D5DC7" w:rsidRDefault="001D753B" w:rsidP="008520DE">
      <w:pPr>
        <w:spacing w:after="0" w:line="360" w:lineRule="auto"/>
        <w:ind w:left="4247"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Obec:</w:t>
      </w:r>
      <w:r w:rsidR="00CA2BFE">
        <w:rPr>
          <w:rFonts w:ascii="Calibri" w:hAnsi="Calibri" w:cs="Calibri"/>
          <w:sz w:val="24"/>
          <w:szCs w:val="24"/>
        </w:rPr>
        <w:t xml:space="preserve"> Hnanice</w:t>
      </w:r>
    </w:p>
    <w:p w14:paraId="41B74ECF" w14:textId="33DA788B" w:rsidR="004D5DC7" w:rsidRDefault="004D5DC7" w:rsidP="008520DE">
      <w:pPr>
        <w:spacing w:after="0" w:line="360" w:lineRule="auto"/>
        <w:ind w:left="4247"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Zastupitelstvo </w:t>
      </w:r>
      <w:r w:rsidR="001D753B">
        <w:rPr>
          <w:rFonts w:ascii="Calibri" w:hAnsi="Calibri" w:cs="Calibri"/>
          <w:sz w:val="24"/>
          <w:szCs w:val="24"/>
        </w:rPr>
        <w:t>obce:</w:t>
      </w:r>
      <w:r w:rsidR="00CA2BFE">
        <w:rPr>
          <w:rFonts w:ascii="Calibri" w:hAnsi="Calibri" w:cs="Calibri"/>
          <w:sz w:val="24"/>
          <w:szCs w:val="24"/>
        </w:rPr>
        <w:t xml:space="preserve"> Hnanice</w:t>
      </w:r>
    </w:p>
    <w:p w14:paraId="549984B5" w14:textId="45E4B1D6" w:rsidR="004D5DC7" w:rsidRDefault="001D753B" w:rsidP="008520DE">
      <w:pPr>
        <w:spacing w:after="0" w:line="360" w:lineRule="auto"/>
        <w:ind w:left="4247"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Ulice:</w:t>
      </w:r>
      <w:r w:rsidR="00CA2BFE">
        <w:rPr>
          <w:rFonts w:ascii="Calibri" w:hAnsi="Calibri" w:cs="Calibri"/>
          <w:sz w:val="24"/>
          <w:szCs w:val="24"/>
        </w:rPr>
        <w:t xml:space="preserve"> Znojemská 113</w:t>
      </w:r>
    </w:p>
    <w:p w14:paraId="6857CA39" w14:textId="5F51B83D" w:rsidR="004D5DC7" w:rsidRDefault="001D753B" w:rsidP="008520DE">
      <w:pPr>
        <w:spacing w:after="0" w:line="360" w:lineRule="auto"/>
        <w:ind w:left="4247"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PSČ, obec:</w:t>
      </w:r>
      <w:r w:rsidR="00CA2BFE">
        <w:rPr>
          <w:rFonts w:ascii="Calibri" w:hAnsi="Calibri" w:cs="Calibri"/>
          <w:sz w:val="24"/>
          <w:szCs w:val="24"/>
        </w:rPr>
        <w:t xml:space="preserve"> 669 02 Znojmo 2</w:t>
      </w:r>
    </w:p>
    <w:p w14:paraId="11CE5981" w14:textId="77777777" w:rsidR="001D753B" w:rsidRDefault="001D753B" w:rsidP="008520D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03E28EE" w14:textId="77777777" w:rsidR="001D753B" w:rsidRDefault="001D753B" w:rsidP="001D753B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090BF14" w14:textId="6371698D" w:rsidR="001D753B" w:rsidRDefault="001D753B" w:rsidP="001D753B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V………………………………. dne ………………………</w:t>
      </w:r>
      <w:proofErr w:type="gramStart"/>
      <w:r>
        <w:rPr>
          <w:rFonts w:ascii="Calibri" w:hAnsi="Calibri" w:cs="Calibri"/>
          <w:sz w:val="24"/>
          <w:szCs w:val="24"/>
        </w:rPr>
        <w:t>…….</w:t>
      </w:r>
      <w:proofErr w:type="gramEnd"/>
      <w:r>
        <w:rPr>
          <w:rFonts w:ascii="Calibri" w:hAnsi="Calibri" w:cs="Calibri"/>
          <w:sz w:val="24"/>
          <w:szCs w:val="24"/>
        </w:rPr>
        <w:t>.</w:t>
      </w:r>
    </w:p>
    <w:p w14:paraId="287BC900" w14:textId="77777777" w:rsidR="001D753B" w:rsidRDefault="001D753B" w:rsidP="001D753B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1C74726" w14:textId="77777777" w:rsidR="008520DE" w:rsidRDefault="008520DE" w:rsidP="00A266B7">
      <w:pPr>
        <w:spacing w:after="0" w:line="240" w:lineRule="auto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7A64729F" w14:textId="6A35149F" w:rsidR="001D753B" w:rsidRPr="004537EA" w:rsidRDefault="001D753B" w:rsidP="00A266B7">
      <w:pPr>
        <w:spacing w:after="0" w:line="240" w:lineRule="auto"/>
        <w:jc w:val="both"/>
        <w:rPr>
          <w:rFonts w:ascii="Calibri" w:hAnsi="Calibri" w:cs="Calibri"/>
          <w:b/>
          <w:bCs/>
          <w:sz w:val="28"/>
          <w:szCs w:val="28"/>
          <w:u w:val="single"/>
        </w:rPr>
      </w:pPr>
      <w:r w:rsidRPr="008520DE">
        <w:rPr>
          <w:rFonts w:ascii="Calibri" w:hAnsi="Calibri" w:cs="Calibri"/>
          <w:b/>
          <w:bCs/>
          <w:sz w:val="28"/>
          <w:szCs w:val="28"/>
          <w:u w:val="single"/>
        </w:rPr>
        <w:t xml:space="preserve">PODNĚT NA POŘÍZENÍ ZMĚNY ÚZEMNÍHO PLÁNU </w:t>
      </w:r>
      <w:r w:rsidR="003A3F08" w:rsidRPr="004537EA">
        <w:rPr>
          <w:rFonts w:ascii="Calibri" w:hAnsi="Calibri" w:cs="Calibri"/>
          <w:b/>
          <w:bCs/>
          <w:sz w:val="28"/>
          <w:szCs w:val="28"/>
          <w:u w:val="single"/>
        </w:rPr>
        <w:t>OBSAHUJÍCÍ</w:t>
      </w:r>
      <w:r w:rsidRPr="004537EA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r w:rsidR="004537EA" w:rsidRPr="004537EA">
        <w:rPr>
          <w:rFonts w:ascii="Calibri" w:hAnsi="Calibri" w:cs="Calibri"/>
          <w:b/>
          <w:bCs/>
          <w:sz w:val="28"/>
          <w:szCs w:val="28"/>
          <w:u w:val="single"/>
        </w:rPr>
        <w:t xml:space="preserve">NÁVRH </w:t>
      </w:r>
      <w:r w:rsidRPr="004537EA">
        <w:rPr>
          <w:rFonts w:ascii="Calibri" w:hAnsi="Calibri" w:cs="Calibri"/>
          <w:b/>
          <w:bCs/>
          <w:sz w:val="28"/>
          <w:szCs w:val="28"/>
          <w:u w:val="single"/>
        </w:rPr>
        <w:t>ZADÁNÍ</w:t>
      </w:r>
    </w:p>
    <w:p w14:paraId="0AE2BEF3" w14:textId="0B2B9FE4" w:rsidR="001D753B" w:rsidRPr="004537EA" w:rsidRDefault="001D753B" w:rsidP="00A266B7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537EA">
        <w:rPr>
          <w:rFonts w:ascii="Calibri" w:hAnsi="Calibri" w:cs="Calibri"/>
          <w:sz w:val="24"/>
          <w:szCs w:val="24"/>
        </w:rPr>
        <w:t>podle ustanovení § 109 zákona č. 283/2021 Sb., stavební zákon, v platném znění</w:t>
      </w:r>
      <w:r w:rsidR="009F3791" w:rsidRPr="004537EA">
        <w:rPr>
          <w:rFonts w:ascii="Calibri" w:hAnsi="Calibri" w:cs="Calibri"/>
          <w:sz w:val="24"/>
          <w:szCs w:val="24"/>
        </w:rPr>
        <w:t xml:space="preserve"> (dále jen „stavební zákon“).</w:t>
      </w:r>
    </w:p>
    <w:p w14:paraId="697607B6" w14:textId="1165010A" w:rsidR="001D753B" w:rsidRPr="004537EA" w:rsidRDefault="009F3791" w:rsidP="00A266B7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537EA">
        <w:rPr>
          <w:rFonts w:ascii="Calibri" w:hAnsi="Calibri" w:cs="Calibri"/>
          <w:sz w:val="24"/>
          <w:szCs w:val="24"/>
        </w:rPr>
        <w:t>Tento podnět bude bezodkladně předán pořizovateli (</w:t>
      </w:r>
      <w:proofErr w:type="spellStart"/>
      <w:r w:rsidRPr="004537EA">
        <w:rPr>
          <w:rFonts w:ascii="Calibri" w:hAnsi="Calibri" w:cs="Calibri"/>
          <w:sz w:val="24"/>
          <w:szCs w:val="24"/>
        </w:rPr>
        <w:t>MěÚ</w:t>
      </w:r>
      <w:proofErr w:type="spellEnd"/>
      <w:r w:rsidRPr="004537EA">
        <w:rPr>
          <w:rFonts w:ascii="Calibri" w:hAnsi="Calibri" w:cs="Calibri"/>
          <w:sz w:val="24"/>
          <w:szCs w:val="24"/>
        </w:rPr>
        <w:t xml:space="preserve"> Znojmo, odbor územního plánování, </w:t>
      </w:r>
      <w:proofErr w:type="spellStart"/>
      <w:r w:rsidRPr="004537EA">
        <w:rPr>
          <w:rFonts w:ascii="Calibri" w:hAnsi="Calibri" w:cs="Calibri"/>
          <w:sz w:val="24"/>
          <w:szCs w:val="24"/>
        </w:rPr>
        <w:t>Obroková</w:t>
      </w:r>
      <w:proofErr w:type="spellEnd"/>
      <w:r w:rsidRPr="004537EA">
        <w:rPr>
          <w:rFonts w:ascii="Calibri" w:hAnsi="Calibri" w:cs="Calibri"/>
          <w:sz w:val="24"/>
          <w:szCs w:val="24"/>
        </w:rPr>
        <w:t xml:space="preserve"> 1/12, 669 02 Znojmo), který dle § 110 a §</w:t>
      </w:r>
      <w:r w:rsidR="004537EA" w:rsidRPr="004537EA">
        <w:rPr>
          <w:rFonts w:ascii="Calibri" w:hAnsi="Calibri" w:cs="Calibri"/>
          <w:sz w:val="24"/>
          <w:szCs w:val="24"/>
        </w:rPr>
        <w:t xml:space="preserve"> </w:t>
      </w:r>
      <w:r w:rsidRPr="004537EA">
        <w:rPr>
          <w:rFonts w:ascii="Calibri" w:hAnsi="Calibri" w:cs="Calibri"/>
          <w:sz w:val="24"/>
          <w:szCs w:val="24"/>
        </w:rPr>
        <w:t xml:space="preserve">111 stavebního zákona podnět posoudí a předloží schvalujícímu orgánu, tj. zastupitelstvu příslušné obce, k projednání. </w:t>
      </w:r>
    </w:p>
    <w:p w14:paraId="265D231C" w14:textId="77777777" w:rsidR="008520DE" w:rsidRPr="004537EA" w:rsidRDefault="008520DE" w:rsidP="00A266B7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2F06A72" w14:textId="77777777" w:rsidR="008520DE" w:rsidRPr="004537EA" w:rsidRDefault="008520DE" w:rsidP="00A266B7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21466F5" w14:textId="683422D8" w:rsidR="001D753B" w:rsidRPr="004537EA" w:rsidRDefault="001D753B" w:rsidP="00A266B7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537EA">
        <w:rPr>
          <w:rFonts w:ascii="Calibri" w:hAnsi="Calibri" w:cs="Calibri"/>
          <w:b/>
          <w:bCs/>
          <w:sz w:val="24"/>
          <w:szCs w:val="24"/>
        </w:rPr>
        <w:t>1)</w:t>
      </w:r>
      <w:r w:rsidRPr="004537EA">
        <w:rPr>
          <w:rFonts w:ascii="Calibri" w:hAnsi="Calibri" w:cs="Calibri"/>
          <w:sz w:val="24"/>
          <w:szCs w:val="24"/>
        </w:rPr>
        <w:t xml:space="preserve"> </w:t>
      </w:r>
      <w:r w:rsidRPr="004537EA">
        <w:rPr>
          <w:rFonts w:ascii="Calibri" w:hAnsi="Calibri" w:cs="Calibri"/>
          <w:b/>
          <w:bCs/>
          <w:sz w:val="24"/>
          <w:szCs w:val="24"/>
        </w:rPr>
        <w:t>Název územně plánovací dokumentace, kterou navrhuje změnit</w:t>
      </w:r>
      <w:r w:rsidRPr="004537EA">
        <w:rPr>
          <w:rFonts w:ascii="Calibri" w:hAnsi="Calibri" w:cs="Calibri"/>
          <w:sz w:val="24"/>
          <w:szCs w:val="24"/>
        </w:rPr>
        <w:t>:</w:t>
      </w:r>
    </w:p>
    <w:p w14:paraId="5D65CC4B" w14:textId="77777777" w:rsidR="001D753B" w:rsidRPr="004537EA" w:rsidRDefault="001D753B" w:rsidP="00A266B7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9250A6F" w14:textId="77777777" w:rsidR="008520DE" w:rsidRPr="004537EA" w:rsidRDefault="008520DE" w:rsidP="00A266B7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66A88AD" w14:textId="3636F794" w:rsidR="001D753B" w:rsidRPr="004537EA" w:rsidRDefault="00C125CA" w:rsidP="00A266B7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Územní plán obce Hnanice</w:t>
      </w:r>
    </w:p>
    <w:p w14:paraId="39C36DE6" w14:textId="77777777" w:rsidR="001D753B" w:rsidRPr="004537EA" w:rsidRDefault="001D753B" w:rsidP="00A266B7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6DCEF1E" w14:textId="77777777" w:rsidR="001D753B" w:rsidRPr="004537EA" w:rsidRDefault="001D753B" w:rsidP="00A266B7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A084301" w14:textId="57C9B6EE" w:rsidR="001D753B" w:rsidRPr="004537EA" w:rsidRDefault="001D753B" w:rsidP="00A266B7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537EA">
        <w:rPr>
          <w:rFonts w:ascii="Calibri" w:hAnsi="Calibri" w:cs="Calibri"/>
          <w:b/>
          <w:bCs/>
          <w:sz w:val="24"/>
          <w:szCs w:val="24"/>
        </w:rPr>
        <w:t>2)</w:t>
      </w:r>
      <w:r w:rsidRPr="004537EA">
        <w:rPr>
          <w:rFonts w:ascii="Calibri" w:hAnsi="Calibri" w:cs="Calibri"/>
          <w:sz w:val="24"/>
          <w:szCs w:val="24"/>
        </w:rPr>
        <w:t xml:space="preserve"> </w:t>
      </w:r>
      <w:r w:rsidRPr="004537EA">
        <w:rPr>
          <w:rFonts w:ascii="Calibri" w:hAnsi="Calibri" w:cs="Calibri"/>
          <w:b/>
          <w:bCs/>
          <w:sz w:val="24"/>
          <w:szCs w:val="24"/>
        </w:rPr>
        <w:t>Navrhovatel podnětu</w:t>
      </w:r>
      <w:r w:rsidRPr="004537EA">
        <w:rPr>
          <w:rFonts w:ascii="Calibri" w:hAnsi="Calibri" w:cs="Calibri"/>
          <w:sz w:val="24"/>
          <w:szCs w:val="24"/>
        </w:rPr>
        <w:t>:</w:t>
      </w:r>
    </w:p>
    <w:p w14:paraId="38985814" w14:textId="77777777" w:rsidR="009F3791" w:rsidRPr="004537EA" w:rsidRDefault="009F3791" w:rsidP="009F3791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4537EA">
        <w:rPr>
          <w:rFonts w:ascii="Calibri" w:hAnsi="Calibri" w:cs="Calibri"/>
          <w:sz w:val="20"/>
          <w:szCs w:val="20"/>
        </w:rPr>
        <w:t>Občan obce nebo osoba, která má vlastnická nebo jiná věcná práva k pozemku nebo stavbě na území obce, oprávněný investor nebo orgán veřejné správy.</w:t>
      </w:r>
    </w:p>
    <w:p w14:paraId="4777D2FA" w14:textId="77777777" w:rsidR="009F3791" w:rsidRPr="004537EA" w:rsidRDefault="009F3791" w:rsidP="009F3791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AE5A73F" w14:textId="77777777" w:rsidR="009F3791" w:rsidRPr="004537EA" w:rsidRDefault="009F3791" w:rsidP="009F3791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74E0157" w14:textId="77777777" w:rsidR="009F3791" w:rsidRDefault="009F3791" w:rsidP="009F3791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46963E32" w14:textId="77777777" w:rsidR="009F3791" w:rsidRDefault="009F3791" w:rsidP="009F3791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Jméno a příjmení / název nebo obchodní společnost</w:t>
      </w:r>
    </w:p>
    <w:p w14:paraId="0CDCEAF8" w14:textId="77777777" w:rsidR="009F3791" w:rsidRDefault="009F3791" w:rsidP="009F3791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22EE7AA" w14:textId="77777777" w:rsidR="009F3791" w:rsidRDefault="009F3791" w:rsidP="009F3791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C7A27BF" w14:textId="77777777" w:rsidR="009F3791" w:rsidRDefault="009F3791" w:rsidP="009F3791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65538CB2" w14:textId="77777777" w:rsidR="009F3791" w:rsidRDefault="009F3791" w:rsidP="009F3791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Datum narození / identifikační číslo</w:t>
      </w:r>
    </w:p>
    <w:p w14:paraId="51497F5A" w14:textId="77777777" w:rsidR="009F3791" w:rsidRDefault="009F3791" w:rsidP="009F3791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BA76EC0" w14:textId="77777777" w:rsidR="009F3791" w:rsidRDefault="009F3791" w:rsidP="009F3791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1506111" w14:textId="77777777" w:rsidR="009F3791" w:rsidRDefault="009F3791" w:rsidP="009F3791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73A88E2F" w14:textId="77777777" w:rsidR="009F3791" w:rsidRDefault="009F3791" w:rsidP="009F3791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Místo trvalého pobytu / adresa sídla</w:t>
      </w:r>
    </w:p>
    <w:p w14:paraId="24638614" w14:textId="77777777" w:rsidR="009F3791" w:rsidRDefault="009F3791" w:rsidP="009F3791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91B816A" w14:textId="77777777" w:rsidR="009F3791" w:rsidRDefault="009F3791" w:rsidP="009F3791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F40724F" w14:textId="77777777" w:rsidR="009F3791" w:rsidRDefault="009F3791" w:rsidP="009F3791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5F2C4C33" w14:textId="2829FE04" w:rsidR="008520DE" w:rsidRDefault="009F3791" w:rsidP="00A266B7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Telefonní kontakt</w:t>
      </w:r>
    </w:p>
    <w:p w14:paraId="15EE2791" w14:textId="6192ACC3" w:rsidR="00C5177E" w:rsidRDefault="00C5177E" w:rsidP="00A266B7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266B7">
        <w:rPr>
          <w:rFonts w:ascii="Calibri" w:hAnsi="Calibri" w:cs="Calibri"/>
          <w:b/>
          <w:bCs/>
          <w:sz w:val="24"/>
          <w:szCs w:val="24"/>
        </w:rPr>
        <w:lastRenderedPageBreak/>
        <w:t>3)</w:t>
      </w:r>
      <w:r>
        <w:rPr>
          <w:rFonts w:ascii="Calibri" w:hAnsi="Calibri" w:cs="Calibri"/>
          <w:sz w:val="24"/>
          <w:szCs w:val="24"/>
        </w:rPr>
        <w:t xml:space="preserve"> </w:t>
      </w:r>
      <w:r w:rsidRPr="00A266B7">
        <w:rPr>
          <w:rFonts w:ascii="Calibri" w:hAnsi="Calibri" w:cs="Calibri"/>
          <w:b/>
          <w:bCs/>
          <w:sz w:val="24"/>
          <w:szCs w:val="24"/>
        </w:rPr>
        <w:t>Předmět změny a důvody pro její pořízení</w:t>
      </w:r>
      <w:r>
        <w:rPr>
          <w:rFonts w:ascii="Calibri" w:hAnsi="Calibri" w:cs="Calibri"/>
          <w:sz w:val="24"/>
          <w:szCs w:val="24"/>
        </w:rPr>
        <w:t>:</w:t>
      </w:r>
    </w:p>
    <w:p w14:paraId="7CF1B908" w14:textId="77777777" w:rsidR="00A266B7" w:rsidRDefault="00A266B7" w:rsidP="00A266B7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E8FE9ED" w14:textId="1F9A8A54" w:rsidR="00A266B7" w:rsidRDefault="00A266B7" w:rsidP="00A266B7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="008520DE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="008520DE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="008520DE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="008520DE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="008520DE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1EED90C5" w14:textId="44EB7B6B" w:rsidR="008520DE" w:rsidRDefault="008520DE" w:rsidP="00A266B7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7AB69B58" w14:textId="77777777" w:rsidR="008520DE" w:rsidRDefault="008520DE" w:rsidP="00A266B7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176EDED8" w14:textId="151200F7" w:rsidR="00A266B7" w:rsidRDefault="00A266B7" w:rsidP="00A266B7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266B7">
        <w:rPr>
          <w:rFonts w:ascii="Calibri" w:hAnsi="Calibri" w:cs="Calibri"/>
          <w:b/>
          <w:bCs/>
          <w:sz w:val="24"/>
          <w:szCs w:val="24"/>
        </w:rPr>
        <w:t>4)</w:t>
      </w:r>
      <w:r>
        <w:rPr>
          <w:rFonts w:ascii="Calibri" w:hAnsi="Calibri" w:cs="Calibri"/>
          <w:sz w:val="24"/>
          <w:szCs w:val="24"/>
        </w:rPr>
        <w:t xml:space="preserve"> </w:t>
      </w:r>
      <w:r w:rsidR="00020ABB">
        <w:rPr>
          <w:rFonts w:ascii="Calibri" w:hAnsi="Calibri" w:cs="Calibri"/>
          <w:b/>
          <w:bCs/>
          <w:sz w:val="24"/>
          <w:szCs w:val="24"/>
        </w:rPr>
        <w:t>N</w:t>
      </w:r>
      <w:r w:rsidRPr="00A266B7">
        <w:rPr>
          <w:rFonts w:ascii="Calibri" w:hAnsi="Calibri" w:cs="Calibri"/>
          <w:b/>
          <w:bCs/>
          <w:sz w:val="24"/>
          <w:szCs w:val="24"/>
        </w:rPr>
        <w:t>ávrh úhrady nákladů na zpracování změny územního plánu</w:t>
      </w:r>
      <w:r w:rsidR="00020ABB">
        <w:rPr>
          <w:rFonts w:ascii="Calibri" w:hAnsi="Calibri" w:cs="Calibri"/>
          <w:b/>
          <w:bCs/>
          <w:sz w:val="24"/>
          <w:szCs w:val="24"/>
        </w:rPr>
        <w:t>:</w:t>
      </w:r>
    </w:p>
    <w:p w14:paraId="0589425A" w14:textId="654F0426" w:rsidR="00A266B7" w:rsidRDefault="00A266B7" w:rsidP="00A266B7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</w:t>
      </w:r>
      <w:r w:rsidRPr="00A266B7">
        <w:rPr>
          <w:rFonts w:ascii="Calibri" w:hAnsi="Calibri" w:cs="Calibri"/>
          <w:sz w:val="20"/>
          <w:szCs w:val="20"/>
        </w:rPr>
        <w:t>Je-li pořízení změny územně plánovací dokumentace nebo pořízení regulačního plánu vyvoláno výhradní potřebou toho, kdo dal ke změně podnět, může schvalující orgán podmínit jejich pořízení částečnou nebo úplnou úhradou nákladů uvedených v § 91 odst. 1 a § 92 stavebního zákona tím, kdo podnět dal.)</w:t>
      </w:r>
    </w:p>
    <w:p w14:paraId="03F424A6" w14:textId="77777777" w:rsidR="00A266B7" w:rsidRDefault="00A266B7" w:rsidP="00A266B7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577B553" w14:textId="0FF30E63" w:rsidR="00A266B7" w:rsidRDefault="00A266B7" w:rsidP="00A266B7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BFB6C5" w14:textId="77777777" w:rsidR="00A266B7" w:rsidRDefault="00A266B7" w:rsidP="00A266B7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11E6455" w14:textId="77777777" w:rsidR="003A3F08" w:rsidRDefault="003A3F08" w:rsidP="00A266B7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76EFFCF" w14:textId="6CDCD863" w:rsidR="003A3F08" w:rsidRPr="00535FC2" w:rsidRDefault="003A3F08" w:rsidP="00A266B7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535FC2">
        <w:rPr>
          <w:rFonts w:ascii="Calibri" w:hAnsi="Calibri" w:cs="Calibri"/>
          <w:b/>
          <w:bCs/>
          <w:sz w:val="24"/>
          <w:szCs w:val="24"/>
        </w:rPr>
        <w:t>Povinné přílohy (§ 109 odst. 3 stavebního zákona):</w:t>
      </w:r>
    </w:p>
    <w:p w14:paraId="3C055076" w14:textId="77777777" w:rsidR="003A3F08" w:rsidRDefault="003A3F08" w:rsidP="00A266B7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1) Návrh zadání změny zpracovaný dle přílohy č. 6 vyhlášky č. 157/2024 Sb., </w:t>
      </w:r>
      <w:r w:rsidRPr="003A3F08">
        <w:rPr>
          <w:rFonts w:ascii="Calibri" w:hAnsi="Calibri" w:cs="Calibri"/>
          <w:sz w:val="24"/>
          <w:szCs w:val="24"/>
        </w:rPr>
        <w:t>o územně analytických podkladech, územně plánovací dokumentaci a jednotném standardu</w:t>
      </w:r>
      <w:r>
        <w:rPr>
          <w:rFonts w:ascii="Calibri" w:hAnsi="Calibri" w:cs="Calibri"/>
          <w:sz w:val="24"/>
          <w:szCs w:val="24"/>
        </w:rPr>
        <w:t>.</w:t>
      </w:r>
    </w:p>
    <w:p w14:paraId="6D6876C6" w14:textId="271F63FF" w:rsidR="003A3F08" w:rsidRPr="003A3F08" w:rsidRDefault="003A3F08" w:rsidP="003A3F0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2) S</w:t>
      </w:r>
      <w:r w:rsidRPr="003A3F08">
        <w:rPr>
          <w:rFonts w:ascii="Calibri" w:hAnsi="Calibri" w:cs="Calibri"/>
          <w:sz w:val="24"/>
          <w:szCs w:val="24"/>
        </w:rPr>
        <w:t>tanovisko příslušného orgánu ochrany přírody podle zákona o ochraně přírody a krajiny k navrhovanému obsahu změny územně plánovací dokumentace, ve kterém uvede, zda je možné vyloučit významný vliv na evropsky významnou lokalitu nebo ptačí oblast</w:t>
      </w:r>
      <w:r>
        <w:rPr>
          <w:rFonts w:ascii="Calibri" w:hAnsi="Calibri" w:cs="Calibri"/>
          <w:sz w:val="24"/>
          <w:szCs w:val="24"/>
        </w:rPr>
        <w:t>.</w:t>
      </w:r>
    </w:p>
    <w:p w14:paraId="17437824" w14:textId="271B1CE4" w:rsidR="003A3F08" w:rsidRDefault="003A3F08" w:rsidP="003A3F0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3) S</w:t>
      </w:r>
      <w:r w:rsidRPr="003A3F08">
        <w:rPr>
          <w:rFonts w:ascii="Calibri" w:hAnsi="Calibri" w:cs="Calibri"/>
          <w:sz w:val="24"/>
          <w:szCs w:val="24"/>
        </w:rPr>
        <w:t>tanovisko příslušného úřadu k navrhovanému obsahu změny územně plánovací dokumentace, ve kterém i s přihlédnutím ke stanovisku orgánu ochrany přírody podle písmene a) uvede, zda má být návrh změny posuzován z hlediska vlivů na životní prostředí, popřípadě stanoví podrobnější požadavky podle § 10i zákona o posuzování vlivů na životní prostředí.</w:t>
      </w:r>
    </w:p>
    <w:p w14:paraId="589D958E" w14:textId="77777777" w:rsidR="00A266B7" w:rsidRDefault="00A266B7" w:rsidP="00A266B7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E3534FC" w14:textId="77777777" w:rsidR="00A266B7" w:rsidRDefault="00A266B7" w:rsidP="00A266B7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9B772FE" w14:textId="5B8FBF8E" w:rsidR="00A266B7" w:rsidRDefault="00A266B7" w:rsidP="00A266B7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520DE">
        <w:rPr>
          <w:rFonts w:ascii="Calibri" w:hAnsi="Calibri" w:cs="Calibri"/>
          <w:sz w:val="24"/>
          <w:szCs w:val="24"/>
          <w:u w:val="single"/>
        </w:rPr>
        <w:t>Upozornění</w:t>
      </w:r>
      <w:r>
        <w:rPr>
          <w:rFonts w:ascii="Calibri" w:hAnsi="Calibri" w:cs="Calibri"/>
          <w:sz w:val="24"/>
          <w:szCs w:val="24"/>
        </w:rPr>
        <w:t>:</w:t>
      </w:r>
    </w:p>
    <w:p w14:paraId="0BA542A5" w14:textId="01A66D9B" w:rsidR="00A266B7" w:rsidRDefault="00A266B7" w:rsidP="00A266B7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 platnost doložených údajů zodpovídá navrhovatel změny. Všechny body žádosti musí být vyplněny. V opačném případě bude navrhovatel vyzván k doplnění chybějících náležitostí.</w:t>
      </w:r>
    </w:p>
    <w:p w14:paraId="4BDAC40D" w14:textId="77777777" w:rsidR="00A266B7" w:rsidRDefault="00A266B7" w:rsidP="00A266B7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5931EFD" w14:textId="77777777" w:rsidR="00A266B7" w:rsidRDefault="00A266B7" w:rsidP="00A266B7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2AE3986" w14:textId="77777777" w:rsidR="00A266B7" w:rsidRDefault="00A266B7" w:rsidP="00A266B7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6740EBB" w14:textId="77777777" w:rsidR="00A266B7" w:rsidRDefault="00A266B7" w:rsidP="00A266B7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7794DCE" w14:textId="767C7CAC" w:rsidR="00A266B7" w:rsidRDefault="00A266B7" w:rsidP="00A266B7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………………………………………………………………………………………</w:t>
      </w:r>
    </w:p>
    <w:p w14:paraId="15552BF2" w14:textId="218CE21C" w:rsidR="00C5177E" w:rsidRPr="004D5DC7" w:rsidRDefault="00A266B7" w:rsidP="00535FC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podpis navrhovatele</w:t>
      </w:r>
    </w:p>
    <w:sectPr w:rsidR="00C5177E" w:rsidRPr="004D5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DC7"/>
    <w:rsid w:val="00020ABB"/>
    <w:rsid w:val="001D753B"/>
    <w:rsid w:val="002F12EA"/>
    <w:rsid w:val="00382CED"/>
    <w:rsid w:val="003A3F08"/>
    <w:rsid w:val="004537EA"/>
    <w:rsid w:val="004D5DC7"/>
    <w:rsid w:val="00535FC2"/>
    <w:rsid w:val="00712246"/>
    <w:rsid w:val="008520DE"/>
    <w:rsid w:val="008864D8"/>
    <w:rsid w:val="009F3791"/>
    <w:rsid w:val="00A266B7"/>
    <w:rsid w:val="00BB4F40"/>
    <w:rsid w:val="00C125CA"/>
    <w:rsid w:val="00C5177E"/>
    <w:rsid w:val="00CA2BFE"/>
    <w:rsid w:val="00CE455B"/>
    <w:rsid w:val="00EB570E"/>
    <w:rsid w:val="00EC2A99"/>
    <w:rsid w:val="00FA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1A26D"/>
  <w15:chartTrackingRefBased/>
  <w15:docId w15:val="{AD28EBEA-8C47-4259-A123-9C863C1B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D5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D5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D5D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D5D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D5D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D5D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D5D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D5D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D5D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D5D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D5D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D5D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D5DC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D5DC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D5DC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D5DC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D5DC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D5DC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D5D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D5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D5D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D5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D5D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D5DC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D5DC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D5DC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D5D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D5DC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D5DC7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1D7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477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Šišková Ludmila</dc:creator>
  <cp:keywords/>
  <dc:description/>
  <cp:lastModifiedBy>Starosta Obec Hnanice</cp:lastModifiedBy>
  <cp:revision>2</cp:revision>
  <dcterms:created xsi:type="dcterms:W3CDTF">2026-04-29T17:40:00Z</dcterms:created>
  <dcterms:modified xsi:type="dcterms:W3CDTF">2026-04-29T17:40:00Z</dcterms:modified>
</cp:coreProperties>
</file>